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7F" w:rsidRDefault="00787B7F" w:rsidP="00787B7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525252"/>
          <w:sz w:val="21"/>
          <w:szCs w:val="21"/>
        </w:rPr>
      </w:pPr>
      <w:r>
        <w:rPr>
          <w:noProof/>
        </w:rPr>
        <w:drawing>
          <wp:inline distT="0" distB="0" distL="0" distR="0">
            <wp:extent cx="5943600" cy="2450219"/>
            <wp:effectExtent l="19050" t="0" r="0" b="0"/>
            <wp:docPr id="1" name="Picture 1" descr="Управа за аграрна плаћањ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ва за аграрна плаћања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B7F" w:rsidRDefault="00787B7F" w:rsidP="00787B7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525252"/>
          <w:sz w:val="21"/>
          <w:szCs w:val="21"/>
        </w:rPr>
      </w:pPr>
      <w:proofErr w:type="spellStart"/>
      <w:r w:rsidRPr="00787B7F">
        <w:rPr>
          <w:color w:val="525252"/>
          <w:sz w:val="21"/>
          <w:szCs w:val="21"/>
        </w:rPr>
        <w:t>Олакшана</w:t>
      </w:r>
      <w:proofErr w:type="spellEnd"/>
      <w:r w:rsidRPr="00787B7F">
        <w:rPr>
          <w:color w:val="525252"/>
          <w:sz w:val="21"/>
          <w:szCs w:val="21"/>
        </w:rPr>
        <w:t xml:space="preserve"> </w:t>
      </w:r>
      <w:proofErr w:type="spellStart"/>
      <w:r w:rsidRPr="00787B7F">
        <w:rPr>
          <w:color w:val="525252"/>
          <w:sz w:val="21"/>
          <w:szCs w:val="21"/>
        </w:rPr>
        <w:t>процедура</w:t>
      </w:r>
      <w:proofErr w:type="spellEnd"/>
      <w:r w:rsidRPr="00787B7F">
        <w:rPr>
          <w:color w:val="525252"/>
          <w:sz w:val="21"/>
          <w:szCs w:val="21"/>
        </w:rPr>
        <w:t xml:space="preserve"> </w:t>
      </w:r>
      <w:proofErr w:type="spellStart"/>
      <w:r w:rsidRPr="00787B7F">
        <w:rPr>
          <w:color w:val="525252"/>
          <w:sz w:val="21"/>
          <w:szCs w:val="21"/>
        </w:rPr>
        <w:t>остваривања</w:t>
      </w:r>
      <w:proofErr w:type="spellEnd"/>
      <w:r w:rsidRPr="00787B7F">
        <w:rPr>
          <w:color w:val="525252"/>
          <w:sz w:val="21"/>
          <w:szCs w:val="21"/>
        </w:rPr>
        <w:t xml:space="preserve"> </w:t>
      </w:r>
      <w:proofErr w:type="spellStart"/>
      <w:r w:rsidRPr="00787B7F">
        <w:rPr>
          <w:color w:val="525252"/>
          <w:sz w:val="21"/>
          <w:szCs w:val="21"/>
        </w:rPr>
        <w:t>права</w:t>
      </w:r>
      <w:proofErr w:type="spellEnd"/>
      <w:r w:rsidRPr="00787B7F">
        <w:rPr>
          <w:color w:val="525252"/>
          <w:sz w:val="21"/>
          <w:szCs w:val="21"/>
        </w:rPr>
        <w:t xml:space="preserve"> </w:t>
      </w:r>
      <w:proofErr w:type="spellStart"/>
      <w:r w:rsidRPr="00787B7F">
        <w:rPr>
          <w:color w:val="525252"/>
          <w:sz w:val="21"/>
          <w:szCs w:val="21"/>
        </w:rPr>
        <w:t>на</w:t>
      </w:r>
      <w:proofErr w:type="spellEnd"/>
      <w:r w:rsidRPr="00787B7F">
        <w:rPr>
          <w:color w:val="525252"/>
          <w:sz w:val="21"/>
          <w:szCs w:val="21"/>
        </w:rPr>
        <w:t xml:space="preserve"> </w:t>
      </w:r>
      <w:proofErr w:type="spellStart"/>
      <w:r w:rsidRPr="00787B7F">
        <w:rPr>
          <w:color w:val="525252"/>
          <w:sz w:val="21"/>
          <w:szCs w:val="21"/>
        </w:rPr>
        <w:t>подстицаје</w:t>
      </w:r>
      <w:proofErr w:type="spellEnd"/>
      <w:r w:rsidRPr="00787B7F">
        <w:rPr>
          <w:color w:val="525252"/>
          <w:sz w:val="21"/>
          <w:szCs w:val="21"/>
        </w:rPr>
        <w:t xml:space="preserve"> „</w:t>
      </w:r>
      <w:proofErr w:type="spellStart"/>
      <w:r w:rsidRPr="00787B7F">
        <w:rPr>
          <w:color w:val="525252"/>
          <w:sz w:val="21"/>
          <w:szCs w:val="21"/>
        </w:rPr>
        <w:t>по</w:t>
      </w:r>
      <w:proofErr w:type="spellEnd"/>
      <w:r w:rsidRPr="00787B7F">
        <w:rPr>
          <w:color w:val="525252"/>
          <w:sz w:val="21"/>
          <w:szCs w:val="21"/>
        </w:rPr>
        <w:t xml:space="preserve"> </w:t>
      </w:r>
      <w:proofErr w:type="spellStart"/>
      <w:r w:rsidRPr="00787B7F">
        <w:rPr>
          <w:color w:val="525252"/>
          <w:sz w:val="21"/>
          <w:szCs w:val="21"/>
        </w:rPr>
        <w:t>хектару</w:t>
      </w:r>
      <w:proofErr w:type="spellEnd"/>
      <w:r w:rsidRPr="00787B7F">
        <w:rPr>
          <w:color w:val="525252"/>
          <w:sz w:val="21"/>
          <w:szCs w:val="21"/>
        </w:rPr>
        <w:t>“</w:t>
      </w:r>
    </w:p>
    <w:p w:rsidR="00787B7F" w:rsidRDefault="00787B7F" w:rsidP="00787B7F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525252"/>
          <w:sz w:val="21"/>
          <w:szCs w:val="21"/>
        </w:rPr>
      </w:pPr>
      <w:proofErr w:type="spellStart"/>
      <w:proofErr w:type="gramStart"/>
      <w:r>
        <w:rPr>
          <w:color w:val="525252"/>
          <w:sz w:val="21"/>
          <w:szCs w:val="21"/>
        </w:rPr>
        <w:t>Услед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проглашеног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ванредног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стања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због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корона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вируса</w:t>
      </w:r>
      <w:proofErr w:type="spellEnd"/>
      <w:r>
        <w:rPr>
          <w:color w:val="525252"/>
          <w:sz w:val="21"/>
          <w:szCs w:val="21"/>
        </w:rPr>
        <w:t xml:space="preserve">, </w:t>
      </w:r>
      <w:proofErr w:type="spellStart"/>
      <w:r>
        <w:rPr>
          <w:color w:val="525252"/>
          <w:sz w:val="21"/>
          <w:szCs w:val="21"/>
        </w:rPr>
        <w:t>од</w:t>
      </w:r>
      <w:proofErr w:type="spellEnd"/>
      <w:r>
        <w:rPr>
          <w:color w:val="525252"/>
          <w:sz w:val="21"/>
          <w:szCs w:val="21"/>
        </w:rPr>
        <w:t xml:space="preserve"> 15.03.2020.</w:t>
      </w:r>
      <w:proofErr w:type="gramEnd"/>
      <w:r>
        <w:rPr>
          <w:color w:val="525252"/>
          <w:sz w:val="21"/>
          <w:szCs w:val="21"/>
        </w:rPr>
        <w:t xml:space="preserve"> </w:t>
      </w:r>
      <w:proofErr w:type="spellStart"/>
      <w:proofErr w:type="gramStart"/>
      <w:r>
        <w:rPr>
          <w:color w:val="525252"/>
          <w:sz w:val="21"/>
          <w:szCs w:val="21"/>
        </w:rPr>
        <w:t>године</w:t>
      </w:r>
      <w:proofErr w:type="spellEnd"/>
      <w:proofErr w:type="gramEnd"/>
      <w:r>
        <w:rPr>
          <w:color w:val="525252"/>
          <w:sz w:val="21"/>
          <w:szCs w:val="21"/>
        </w:rPr>
        <w:t xml:space="preserve">, </w:t>
      </w:r>
      <w:proofErr w:type="spellStart"/>
      <w:r>
        <w:rPr>
          <w:color w:val="525252"/>
          <w:sz w:val="21"/>
          <w:szCs w:val="21"/>
        </w:rPr>
        <w:t>Управа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за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аграрна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плаћања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Министарства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пољопривреде</w:t>
      </w:r>
      <w:proofErr w:type="spellEnd"/>
      <w:r>
        <w:rPr>
          <w:color w:val="525252"/>
          <w:sz w:val="21"/>
          <w:szCs w:val="21"/>
        </w:rPr>
        <w:t xml:space="preserve">, </w:t>
      </w:r>
      <w:proofErr w:type="spellStart"/>
      <w:r>
        <w:rPr>
          <w:color w:val="525252"/>
          <w:sz w:val="21"/>
          <w:szCs w:val="21"/>
        </w:rPr>
        <w:t>шумарства</w:t>
      </w:r>
      <w:proofErr w:type="spellEnd"/>
      <w:r>
        <w:rPr>
          <w:color w:val="525252"/>
          <w:sz w:val="21"/>
          <w:szCs w:val="21"/>
        </w:rPr>
        <w:t xml:space="preserve"> и </w:t>
      </w:r>
      <w:proofErr w:type="spellStart"/>
      <w:r>
        <w:rPr>
          <w:color w:val="525252"/>
          <w:sz w:val="21"/>
          <w:szCs w:val="21"/>
        </w:rPr>
        <w:t>водопривреде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обавештава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све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пољопривредне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произвођаче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који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нису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поднели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захтев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за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остваривање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права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на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основне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подстицаје</w:t>
      </w:r>
      <w:proofErr w:type="spellEnd"/>
      <w:r>
        <w:rPr>
          <w:color w:val="525252"/>
          <w:sz w:val="21"/>
          <w:szCs w:val="21"/>
        </w:rPr>
        <w:t xml:space="preserve"> у </w:t>
      </w:r>
      <w:proofErr w:type="spellStart"/>
      <w:r>
        <w:rPr>
          <w:color w:val="525252"/>
          <w:sz w:val="21"/>
          <w:szCs w:val="21"/>
        </w:rPr>
        <w:t>биљној</w:t>
      </w:r>
      <w:proofErr w:type="spellEnd"/>
      <w:r>
        <w:rPr>
          <w:color w:val="525252"/>
          <w:sz w:val="21"/>
          <w:szCs w:val="21"/>
        </w:rPr>
        <w:t> </w:t>
      </w:r>
      <w:proofErr w:type="spellStart"/>
      <w:r>
        <w:rPr>
          <w:color w:val="525252"/>
          <w:sz w:val="21"/>
          <w:szCs w:val="21"/>
        </w:rPr>
        <w:t>производњи</w:t>
      </w:r>
      <w:proofErr w:type="spellEnd"/>
      <w:r>
        <w:rPr>
          <w:color w:val="525252"/>
          <w:sz w:val="21"/>
          <w:szCs w:val="21"/>
        </w:rPr>
        <w:t xml:space="preserve"> у 2020. </w:t>
      </w:r>
      <w:proofErr w:type="spellStart"/>
      <w:proofErr w:type="gramStart"/>
      <w:r>
        <w:rPr>
          <w:color w:val="525252"/>
          <w:sz w:val="21"/>
          <w:szCs w:val="21"/>
        </w:rPr>
        <w:t>години</w:t>
      </w:r>
      <w:proofErr w:type="spellEnd"/>
      <w:proofErr w:type="gramEnd"/>
      <w:r>
        <w:rPr>
          <w:color w:val="525252"/>
          <w:sz w:val="21"/>
          <w:szCs w:val="21"/>
        </w:rPr>
        <w:t xml:space="preserve">, </w:t>
      </w:r>
      <w:proofErr w:type="spellStart"/>
      <w:r>
        <w:rPr>
          <w:color w:val="525252"/>
          <w:sz w:val="21"/>
          <w:szCs w:val="21"/>
        </w:rPr>
        <w:t>да</w:t>
      </w:r>
      <w:proofErr w:type="spellEnd"/>
      <w:r>
        <w:rPr>
          <w:color w:val="525252"/>
          <w:sz w:val="21"/>
          <w:szCs w:val="21"/>
        </w:rPr>
        <w:t> 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то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> НЕ МОРАЈУ 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да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чине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>.</w:t>
      </w:r>
    </w:p>
    <w:p w:rsidR="00787B7F" w:rsidRDefault="00787B7F" w:rsidP="00787B7F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525252"/>
          <w:sz w:val="21"/>
          <w:szCs w:val="21"/>
        </w:rPr>
      </w:pPr>
      <w:proofErr w:type="spellStart"/>
      <w:proofErr w:type="gram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Експозитуре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Упреве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за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Трезоз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су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затворене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за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рад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са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странкама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>.</w:t>
      </w:r>
      <w:proofErr w:type="gramEnd"/>
    </w:p>
    <w:p w:rsidR="00787B7F" w:rsidRDefault="00787B7F" w:rsidP="00787B7F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525252"/>
          <w:sz w:val="21"/>
          <w:szCs w:val="21"/>
        </w:rPr>
      </w:pPr>
      <w:proofErr w:type="spellStart"/>
      <w:proofErr w:type="gramStart"/>
      <w:r>
        <w:rPr>
          <w:color w:val="525252"/>
          <w:sz w:val="21"/>
          <w:szCs w:val="21"/>
        </w:rPr>
        <w:t>Управа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за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аграрна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плаћања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ће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на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основу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последњег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пресека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стања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из</w:t>
      </w:r>
      <w:proofErr w:type="spellEnd"/>
      <w:r>
        <w:rPr>
          <w:color w:val="525252"/>
          <w:sz w:val="21"/>
          <w:szCs w:val="21"/>
        </w:rPr>
        <w:t xml:space="preserve"> 2019-те </w:t>
      </w:r>
      <w:proofErr w:type="spellStart"/>
      <w:r>
        <w:rPr>
          <w:color w:val="525252"/>
          <w:sz w:val="21"/>
          <w:szCs w:val="21"/>
        </w:rPr>
        <w:t>године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свим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пољопривредницима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који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су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остварили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право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на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овај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подстицај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исплатити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средства</w:t>
      </w:r>
      <w:proofErr w:type="spellEnd"/>
      <w:r>
        <w:rPr>
          <w:color w:val="525252"/>
          <w:sz w:val="21"/>
          <w:szCs w:val="21"/>
        </w:rPr>
        <w:t xml:space="preserve"> и </w:t>
      </w:r>
      <w:proofErr w:type="spellStart"/>
      <w:r>
        <w:rPr>
          <w:color w:val="525252"/>
          <w:sz w:val="21"/>
          <w:szCs w:val="21"/>
        </w:rPr>
        <w:t>за</w:t>
      </w:r>
      <w:proofErr w:type="spellEnd"/>
      <w:r>
        <w:rPr>
          <w:color w:val="525252"/>
          <w:sz w:val="21"/>
          <w:szCs w:val="21"/>
        </w:rPr>
        <w:t xml:space="preserve"> 2020.</w:t>
      </w:r>
      <w:proofErr w:type="gramEnd"/>
      <w:r>
        <w:rPr>
          <w:color w:val="525252"/>
          <w:sz w:val="21"/>
          <w:szCs w:val="21"/>
        </w:rPr>
        <w:t xml:space="preserve"> </w:t>
      </w:r>
      <w:proofErr w:type="spellStart"/>
      <w:proofErr w:type="gramStart"/>
      <w:r>
        <w:rPr>
          <w:color w:val="525252"/>
          <w:sz w:val="21"/>
          <w:szCs w:val="21"/>
        </w:rPr>
        <w:t>годину</w:t>
      </w:r>
      <w:proofErr w:type="spellEnd"/>
      <w:proofErr w:type="gramEnd"/>
      <w:r>
        <w:rPr>
          <w:color w:val="525252"/>
          <w:sz w:val="21"/>
          <w:szCs w:val="21"/>
        </w:rPr>
        <w:t xml:space="preserve">, </w:t>
      </w:r>
      <w:proofErr w:type="spellStart"/>
      <w:r>
        <w:rPr>
          <w:color w:val="525252"/>
          <w:sz w:val="21"/>
          <w:szCs w:val="21"/>
        </w:rPr>
        <w:t>иако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нису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подносили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захтев</w:t>
      </w:r>
      <w:proofErr w:type="spellEnd"/>
      <w:r>
        <w:rPr>
          <w:color w:val="525252"/>
          <w:sz w:val="21"/>
          <w:szCs w:val="21"/>
        </w:rPr>
        <w:t xml:space="preserve">. </w:t>
      </w:r>
      <w:proofErr w:type="spellStart"/>
      <w:proofErr w:type="gramStart"/>
      <w:r>
        <w:rPr>
          <w:color w:val="525252"/>
          <w:sz w:val="21"/>
          <w:szCs w:val="21"/>
        </w:rPr>
        <w:t>То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значи</w:t>
      </w:r>
      <w:proofErr w:type="spellEnd"/>
      <w:r>
        <w:rPr>
          <w:color w:val="525252"/>
          <w:sz w:val="21"/>
          <w:szCs w:val="21"/>
        </w:rPr>
        <w:t xml:space="preserve">, </w:t>
      </w:r>
      <w:proofErr w:type="spellStart"/>
      <w:r>
        <w:rPr>
          <w:color w:val="525252"/>
          <w:sz w:val="21"/>
          <w:szCs w:val="21"/>
        </w:rPr>
        <w:t>да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корисници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који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су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поднели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захтев</w:t>
      </w:r>
      <w:proofErr w:type="spellEnd"/>
      <w:r>
        <w:rPr>
          <w:color w:val="525252"/>
          <w:sz w:val="21"/>
          <w:szCs w:val="21"/>
        </w:rPr>
        <w:t xml:space="preserve"> у 2019.</w:t>
      </w:r>
      <w:proofErr w:type="gramEnd"/>
      <w:r>
        <w:rPr>
          <w:color w:val="525252"/>
          <w:sz w:val="21"/>
          <w:szCs w:val="21"/>
        </w:rPr>
        <w:t xml:space="preserve"> </w:t>
      </w:r>
      <w:proofErr w:type="spellStart"/>
      <w:proofErr w:type="gramStart"/>
      <w:r>
        <w:rPr>
          <w:color w:val="525252"/>
          <w:sz w:val="21"/>
          <w:szCs w:val="21"/>
        </w:rPr>
        <w:t>године</w:t>
      </w:r>
      <w:proofErr w:type="spellEnd"/>
      <w:proofErr w:type="gramEnd"/>
      <w:r>
        <w:rPr>
          <w:color w:val="525252"/>
          <w:sz w:val="21"/>
          <w:szCs w:val="21"/>
        </w:rPr>
        <w:t>, </w:t>
      </w:r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НЕ ИДУ у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локлане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експозитуре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Управе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за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Трезор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да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поднесу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захтев</w:t>
      </w:r>
      <w:proofErr w:type="spellEnd"/>
      <w:r>
        <w:rPr>
          <w:color w:val="525252"/>
          <w:sz w:val="21"/>
          <w:szCs w:val="21"/>
        </w:rPr>
        <w:t xml:space="preserve">, </w:t>
      </w:r>
      <w:proofErr w:type="spellStart"/>
      <w:r>
        <w:rPr>
          <w:color w:val="525252"/>
          <w:sz w:val="21"/>
          <w:szCs w:val="21"/>
        </w:rPr>
        <w:t>већ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ће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средства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бити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директно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исплаћена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на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наменски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рачун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пријављен</w:t>
      </w:r>
      <w:proofErr w:type="spellEnd"/>
      <w:r>
        <w:rPr>
          <w:color w:val="525252"/>
          <w:sz w:val="21"/>
          <w:szCs w:val="21"/>
        </w:rPr>
        <w:t xml:space="preserve"> у </w:t>
      </w:r>
      <w:proofErr w:type="spellStart"/>
      <w:r>
        <w:rPr>
          <w:color w:val="525252"/>
          <w:sz w:val="21"/>
          <w:szCs w:val="21"/>
        </w:rPr>
        <w:t>Регистру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пољопривредних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газдинстава</w:t>
      </w:r>
      <w:proofErr w:type="spellEnd"/>
      <w:r>
        <w:rPr>
          <w:color w:val="525252"/>
          <w:sz w:val="21"/>
          <w:szCs w:val="21"/>
        </w:rPr>
        <w:t xml:space="preserve">, </w:t>
      </w:r>
      <w:proofErr w:type="spellStart"/>
      <w:r>
        <w:rPr>
          <w:color w:val="525252"/>
          <w:sz w:val="21"/>
          <w:szCs w:val="21"/>
        </w:rPr>
        <w:t>корисницима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који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остваре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право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на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основне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подстицаје</w:t>
      </w:r>
      <w:proofErr w:type="spellEnd"/>
      <w:r>
        <w:rPr>
          <w:color w:val="525252"/>
          <w:sz w:val="21"/>
          <w:szCs w:val="21"/>
        </w:rPr>
        <w:t xml:space="preserve"> у </w:t>
      </w:r>
      <w:proofErr w:type="spellStart"/>
      <w:r>
        <w:rPr>
          <w:color w:val="525252"/>
          <w:sz w:val="21"/>
          <w:szCs w:val="21"/>
        </w:rPr>
        <w:t>биљној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производњи</w:t>
      </w:r>
      <w:proofErr w:type="spellEnd"/>
      <w:r>
        <w:rPr>
          <w:color w:val="525252"/>
          <w:sz w:val="21"/>
          <w:szCs w:val="21"/>
        </w:rPr>
        <w:t xml:space="preserve"> у 2020. </w:t>
      </w:r>
      <w:proofErr w:type="spellStart"/>
      <w:proofErr w:type="gramStart"/>
      <w:r>
        <w:rPr>
          <w:color w:val="525252"/>
          <w:sz w:val="21"/>
          <w:szCs w:val="21"/>
        </w:rPr>
        <w:t>години</w:t>
      </w:r>
      <w:proofErr w:type="spellEnd"/>
      <w:proofErr w:type="gramEnd"/>
      <w:r>
        <w:rPr>
          <w:color w:val="525252"/>
          <w:sz w:val="21"/>
          <w:szCs w:val="21"/>
        </w:rPr>
        <w:t>.</w:t>
      </w:r>
    </w:p>
    <w:p w:rsidR="00787B7F" w:rsidRDefault="00787B7F" w:rsidP="00787B7F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525252"/>
          <w:sz w:val="21"/>
          <w:szCs w:val="21"/>
        </w:rPr>
      </w:pPr>
      <w:proofErr w:type="spellStart"/>
      <w:proofErr w:type="gramStart"/>
      <w:r>
        <w:rPr>
          <w:color w:val="525252"/>
          <w:sz w:val="21"/>
          <w:szCs w:val="21"/>
        </w:rPr>
        <w:t>Корисници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који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нису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поднели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захтев</w:t>
      </w:r>
      <w:proofErr w:type="spellEnd"/>
      <w:r>
        <w:rPr>
          <w:color w:val="525252"/>
          <w:sz w:val="21"/>
          <w:szCs w:val="21"/>
        </w:rPr>
        <w:t xml:space="preserve"> у 2019.</w:t>
      </w:r>
      <w:proofErr w:type="gramEnd"/>
      <w:r>
        <w:rPr>
          <w:color w:val="525252"/>
          <w:sz w:val="21"/>
          <w:szCs w:val="21"/>
        </w:rPr>
        <w:t xml:space="preserve"> </w:t>
      </w:r>
      <w:proofErr w:type="spellStart"/>
      <w:proofErr w:type="gramStart"/>
      <w:r>
        <w:rPr>
          <w:color w:val="525252"/>
          <w:sz w:val="21"/>
          <w:szCs w:val="21"/>
        </w:rPr>
        <w:t>години</w:t>
      </w:r>
      <w:proofErr w:type="spellEnd"/>
      <w:proofErr w:type="gramEnd"/>
      <w:r>
        <w:rPr>
          <w:color w:val="525252"/>
          <w:sz w:val="21"/>
          <w:szCs w:val="21"/>
        </w:rPr>
        <w:t xml:space="preserve">, а </w:t>
      </w:r>
      <w:proofErr w:type="spellStart"/>
      <w:r>
        <w:rPr>
          <w:color w:val="525252"/>
          <w:sz w:val="21"/>
          <w:szCs w:val="21"/>
        </w:rPr>
        <w:t>који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испуњавају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услове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за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остваривање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права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на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основне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подстицаје</w:t>
      </w:r>
      <w:proofErr w:type="spellEnd"/>
      <w:r>
        <w:rPr>
          <w:color w:val="525252"/>
          <w:sz w:val="21"/>
          <w:szCs w:val="21"/>
        </w:rPr>
        <w:t xml:space="preserve"> у </w:t>
      </w:r>
      <w:proofErr w:type="spellStart"/>
      <w:r>
        <w:rPr>
          <w:color w:val="525252"/>
          <w:sz w:val="21"/>
          <w:szCs w:val="21"/>
        </w:rPr>
        <w:t>биљној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производњи</w:t>
      </w:r>
      <w:proofErr w:type="spellEnd"/>
      <w:r>
        <w:rPr>
          <w:color w:val="525252"/>
          <w:sz w:val="21"/>
          <w:szCs w:val="21"/>
        </w:rPr>
        <w:t xml:space="preserve"> у 2020. </w:t>
      </w:r>
      <w:proofErr w:type="spellStart"/>
      <w:proofErr w:type="gramStart"/>
      <w:r>
        <w:rPr>
          <w:color w:val="525252"/>
          <w:sz w:val="21"/>
          <w:szCs w:val="21"/>
        </w:rPr>
        <w:t>години</w:t>
      </w:r>
      <w:proofErr w:type="spellEnd"/>
      <w:proofErr w:type="gramEnd"/>
      <w:r>
        <w:rPr>
          <w:color w:val="525252"/>
          <w:sz w:val="21"/>
          <w:szCs w:val="21"/>
        </w:rPr>
        <w:t xml:space="preserve">, </w:t>
      </w:r>
      <w:proofErr w:type="spellStart"/>
      <w:r>
        <w:rPr>
          <w:color w:val="525252"/>
          <w:sz w:val="21"/>
          <w:szCs w:val="21"/>
        </w:rPr>
        <w:t>такође</w:t>
      </w:r>
      <w:proofErr w:type="spellEnd"/>
      <w:r>
        <w:rPr>
          <w:color w:val="525252"/>
          <w:sz w:val="21"/>
          <w:szCs w:val="21"/>
        </w:rPr>
        <w:t>, </w:t>
      </w:r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НЕ ИДУ у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локлане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експозитуре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Управе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за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Трезор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да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поднесу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захтев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>. </w:t>
      </w:r>
      <w:proofErr w:type="spellStart"/>
      <w:r>
        <w:rPr>
          <w:color w:val="525252"/>
          <w:sz w:val="21"/>
          <w:szCs w:val="21"/>
        </w:rPr>
        <w:t>Довољно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је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да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податаке</w:t>
      </w:r>
      <w:proofErr w:type="spellEnd"/>
      <w:r>
        <w:rPr>
          <w:color w:val="525252"/>
          <w:sz w:val="21"/>
          <w:szCs w:val="21"/>
        </w:rPr>
        <w:t xml:space="preserve"> о </w:t>
      </w:r>
      <w:proofErr w:type="spellStart"/>
      <w:r>
        <w:rPr>
          <w:color w:val="525252"/>
          <w:sz w:val="21"/>
          <w:szCs w:val="21"/>
        </w:rPr>
        <w:t>подносиоцу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захтева</w:t>
      </w:r>
      <w:proofErr w:type="spellEnd"/>
      <w:r>
        <w:rPr>
          <w:color w:val="525252"/>
          <w:sz w:val="21"/>
          <w:szCs w:val="21"/>
        </w:rPr>
        <w:t xml:space="preserve">, и </w:t>
      </w:r>
      <w:proofErr w:type="spellStart"/>
      <w:r>
        <w:rPr>
          <w:color w:val="525252"/>
          <w:sz w:val="21"/>
          <w:szCs w:val="21"/>
        </w:rPr>
        <w:t>то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>: </w:t>
      </w:r>
      <w:proofErr w:type="spellStart"/>
      <w:r>
        <w:rPr>
          <w:color w:val="525252"/>
          <w:sz w:val="21"/>
          <w:szCs w:val="21"/>
        </w:rPr>
        <w:t>име</w:t>
      </w:r>
      <w:proofErr w:type="spellEnd"/>
      <w:r>
        <w:rPr>
          <w:color w:val="525252"/>
          <w:sz w:val="21"/>
          <w:szCs w:val="21"/>
        </w:rPr>
        <w:t xml:space="preserve"> и </w:t>
      </w:r>
      <w:proofErr w:type="spellStart"/>
      <w:r>
        <w:rPr>
          <w:color w:val="525252"/>
          <w:sz w:val="21"/>
          <w:szCs w:val="21"/>
        </w:rPr>
        <w:t>презиме</w:t>
      </w:r>
      <w:proofErr w:type="spellEnd"/>
      <w:r>
        <w:rPr>
          <w:color w:val="525252"/>
          <w:sz w:val="21"/>
          <w:szCs w:val="21"/>
        </w:rPr>
        <w:t xml:space="preserve">, </w:t>
      </w:r>
      <w:proofErr w:type="spellStart"/>
      <w:r>
        <w:rPr>
          <w:color w:val="525252"/>
          <w:sz w:val="21"/>
          <w:szCs w:val="21"/>
        </w:rPr>
        <w:t>матични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број</w:t>
      </w:r>
      <w:proofErr w:type="spellEnd"/>
      <w:r>
        <w:rPr>
          <w:color w:val="525252"/>
          <w:sz w:val="21"/>
          <w:szCs w:val="21"/>
        </w:rPr>
        <w:t xml:space="preserve"> (ЈМБГ) и </w:t>
      </w:r>
      <w:proofErr w:type="spellStart"/>
      <w:r>
        <w:rPr>
          <w:color w:val="525252"/>
          <w:sz w:val="21"/>
          <w:szCs w:val="21"/>
        </w:rPr>
        <w:t>број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пољопривредног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газдинства</w:t>
      </w:r>
      <w:proofErr w:type="spellEnd"/>
      <w:r>
        <w:rPr>
          <w:color w:val="525252"/>
          <w:sz w:val="21"/>
          <w:szCs w:val="21"/>
        </w:rPr>
        <w:t xml:space="preserve"> (БПГ) 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упуте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> </w:t>
      </w:r>
      <w:proofErr w:type="spellStart"/>
      <w:r>
        <w:rPr>
          <w:color w:val="525252"/>
          <w:sz w:val="21"/>
          <w:szCs w:val="21"/>
        </w:rPr>
        <w:t>на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следећу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мејл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адресу</w:t>
      </w:r>
      <w:proofErr w:type="spellEnd"/>
      <w:r>
        <w:rPr>
          <w:color w:val="525252"/>
          <w:sz w:val="21"/>
          <w:szCs w:val="21"/>
        </w:rPr>
        <w:t>: </w:t>
      </w:r>
      <w:hyperlink r:id="rId5" w:history="1">
        <w:r>
          <w:rPr>
            <w:rStyle w:val="Hyperlink"/>
            <w:color w:val="428BCA"/>
            <w:sz w:val="21"/>
            <w:szCs w:val="21"/>
            <w:u w:val="none"/>
          </w:rPr>
          <w:t>uap.kabinet@minpolj.gov.rs</w:t>
        </w:r>
      </w:hyperlink>
      <w:r>
        <w:rPr>
          <w:color w:val="525252"/>
          <w:sz w:val="21"/>
          <w:szCs w:val="21"/>
        </w:rPr>
        <w:t xml:space="preserve">. </w:t>
      </w:r>
      <w:proofErr w:type="spellStart"/>
      <w:proofErr w:type="gramStart"/>
      <w:r>
        <w:rPr>
          <w:color w:val="525252"/>
          <w:sz w:val="21"/>
          <w:szCs w:val="21"/>
        </w:rPr>
        <w:t>На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основу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достављених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података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ће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се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врши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исплата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корисницима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који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испуњавају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услове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прописане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Правилником</w:t>
      </w:r>
      <w:proofErr w:type="spellEnd"/>
      <w:r>
        <w:rPr>
          <w:color w:val="525252"/>
          <w:sz w:val="21"/>
          <w:szCs w:val="21"/>
        </w:rPr>
        <w:t>.</w:t>
      </w:r>
      <w:proofErr w:type="gramEnd"/>
    </w:p>
    <w:p w:rsidR="00787B7F" w:rsidRDefault="00787B7F" w:rsidP="00787B7F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525252"/>
          <w:sz w:val="21"/>
          <w:szCs w:val="21"/>
        </w:rPr>
      </w:pPr>
      <w:proofErr w:type="spellStart"/>
      <w:proofErr w:type="gramStart"/>
      <w:r>
        <w:rPr>
          <w:color w:val="525252"/>
          <w:sz w:val="21"/>
          <w:szCs w:val="21"/>
        </w:rPr>
        <w:t>Корисницима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који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нису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технички</w:t>
      </w:r>
      <w:proofErr w:type="spellEnd"/>
      <w:r>
        <w:rPr>
          <w:color w:val="525252"/>
          <w:sz w:val="21"/>
          <w:szCs w:val="21"/>
        </w:rPr>
        <w:t xml:space="preserve"> у </w:t>
      </w:r>
      <w:proofErr w:type="spellStart"/>
      <w:r>
        <w:rPr>
          <w:color w:val="525252"/>
          <w:sz w:val="21"/>
          <w:szCs w:val="21"/>
        </w:rPr>
        <w:t>могућности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да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упуте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мејл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биће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доступне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филијале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Управе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за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Трезор</w:t>
      </w:r>
      <w:proofErr w:type="spellEnd"/>
      <w:r>
        <w:rPr>
          <w:color w:val="525252"/>
          <w:sz w:val="21"/>
          <w:szCs w:val="21"/>
        </w:rPr>
        <w:t xml:space="preserve">, </w:t>
      </w:r>
      <w:proofErr w:type="spellStart"/>
      <w:r>
        <w:rPr>
          <w:color w:val="525252"/>
          <w:sz w:val="21"/>
          <w:szCs w:val="21"/>
        </w:rPr>
        <w:t>док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ће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експозитуре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привремено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престати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са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радом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са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странкама</w:t>
      </w:r>
      <w:proofErr w:type="spellEnd"/>
      <w:r>
        <w:rPr>
          <w:color w:val="525252"/>
          <w:sz w:val="21"/>
          <w:szCs w:val="21"/>
        </w:rPr>
        <w:t>.</w:t>
      </w:r>
      <w:proofErr w:type="gram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Списак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филијала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Управе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за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Трезор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можете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пронаћи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на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следећем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линку</w:t>
      </w:r>
      <w:proofErr w:type="spellEnd"/>
      <w:r>
        <w:rPr>
          <w:color w:val="525252"/>
          <w:sz w:val="21"/>
          <w:szCs w:val="21"/>
        </w:rPr>
        <w:t>: </w:t>
      </w:r>
      <w:hyperlink r:id="rId6" w:history="1">
        <w:r>
          <w:rPr>
            <w:rStyle w:val="Hyperlink"/>
            <w:color w:val="428BCA"/>
            <w:sz w:val="21"/>
            <w:szCs w:val="21"/>
            <w:u w:val="none"/>
          </w:rPr>
          <w:t>https://www.trezor.gov.rs/src/news/2020_03_18/</w:t>
        </w:r>
      </w:hyperlink>
      <w:r>
        <w:rPr>
          <w:color w:val="525252"/>
          <w:sz w:val="21"/>
          <w:szCs w:val="21"/>
        </w:rPr>
        <w:t>.</w:t>
      </w:r>
    </w:p>
    <w:p w:rsidR="00787B7F" w:rsidRDefault="00787B7F" w:rsidP="00787B7F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525252"/>
          <w:sz w:val="21"/>
          <w:szCs w:val="21"/>
        </w:rPr>
      </w:pPr>
      <w:proofErr w:type="spellStart"/>
      <w:proofErr w:type="gram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Молимо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све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корсинике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да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поступе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према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наведеним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инструкцијама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>.</w:t>
      </w:r>
      <w:proofErr w:type="gram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Како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би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процес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исплате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текао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што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ефикасније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молимо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Вас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да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не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наведену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имејл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адресу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не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упућујете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своје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податке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уколико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сте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у 2019. </w:t>
      </w:r>
      <w:proofErr w:type="spellStart"/>
      <w:proofErr w:type="gram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години</w:t>
      </w:r>
      <w:proofErr w:type="spellEnd"/>
      <w:proofErr w:type="gram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остварили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право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на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основне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подстицаје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у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биљној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производњи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(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подстицаје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„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по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хектару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“).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Додатне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информације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можете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добити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на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неки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од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телефона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Контакт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центра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Управе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за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аграрна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плаћања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>: </w:t>
      </w:r>
      <w:hyperlink r:id="rId7" w:history="1">
        <w:r>
          <w:rPr>
            <w:rStyle w:val="Hyperlink"/>
            <w:b/>
            <w:bCs/>
            <w:color w:val="428BCA"/>
            <w:sz w:val="21"/>
            <w:szCs w:val="21"/>
            <w:u w:val="none"/>
            <w:bdr w:val="none" w:sz="0" w:space="0" w:color="auto" w:frame="1"/>
          </w:rPr>
          <w:t>+381 11 30 20 100</w:t>
        </w:r>
      </w:hyperlink>
      <w:r>
        <w:rPr>
          <w:rStyle w:val="Strong"/>
          <w:color w:val="525252"/>
          <w:sz w:val="21"/>
          <w:szCs w:val="21"/>
          <w:bdr w:val="none" w:sz="0" w:space="0" w:color="auto" w:frame="1"/>
        </w:rPr>
        <w:t>; </w:t>
      </w:r>
      <w:hyperlink r:id="rId8" w:history="1">
        <w:r>
          <w:rPr>
            <w:rStyle w:val="Hyperlink"/>
            <w:b/>
            <w:bCs/>
            <w:color w:val="428BCA"/>
            <w:sz w:val="21"/>
            <w:szCs w:val="21"/>
            <w:u w:val="none"/>
            <w:bdr w:val="none" w:sz="0" w:space="0" w:color="auto" w:frame="1"/>
          </w:rPr>
          <w:t>+381 11 30 20 101</w:t>
        </w:r>
      </w:hyperlink>
      <w:r>
        <w:rPr>
          <w:rStyle w:val="Strong"/>
          <w:color w:val="525252"/>
          <w:sz w:val="21"/>
          <w:szCs w:val="21"/>
          <w:bdr w:val="none" w:sz="0" w:space="0" w:color="auto" w:frame="1"/>
        </w:rPr>
        <w:t>; </w:t>
      </w:r>
      <w:hyperlink r:id="rId9" w:history="1">
        <w:r>
          <w:rPr>
            <w:rStyle w:val="Hyperlink"/>
            <w:b/>
            <w:bCs/>
            <w:color w:val="428BCA"/>
            <w:sz w:val="21"/>
            <w:szCs w:val="21"/>
            <w:u w:val="none"/>
            <w:bdr w:val="none" w:sz="0" w:space="0" w:color="auto" w:frame="1"/>
          </w:rPr>
          <w:t>+381 11 30 20 118</w:t>
        </w:r>
      </w:hyperlink>
      <w:r>
        <w:rPr>
          <w:rStyle w:val="Strong"/>
          <w:color w:val="525252"/>
          <w:sz w:val="21"/>
          <w:szCs w:val="21"/>
          <w:bdr w:val="none" w:sz="0" w:space="0" w:color="auto" w:frame="1"/>
        </w:rPr>
        <w:t> и </w:t>
      </w:r>
      <w:hyperlink r:id="rId10" w:history="1">
        <w:r>
          <w:rPr>
            <w:rStyle w:val="Hyperlink"/>
            <w:b/>
            <w:bCs/>
            <w:color w:val="428BCA"/>
            <w:sz w:val="21"/>
            <w:szCs w:val="21"/>
            <w:u w:val="none"/>
            <w:bdr w:val="none" w:sz="0" w:space="0" w:color="auto" w:frame="1"/>
          </w:rPr>
          <w:t>+381 11 31 07 002</w:t>
        </w:r>
      </w:hyperlink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или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путем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имејл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525252"/>
          <w:sz w:val="21"/>
          <w:szCs w:val="21"/>
          <w:bdr w:val="none" w:sz="0" w:space="0" w:color="auto" w:frame="1"/>
        </w:rPr>
        <w:t>адресе</w:t>
      </w:r>
      <w:proofErr w:type="spellEnd"/>
      <w:r>
        <w:rPr>
          <w:rStyle w:val="Strong"/>
          <w:color w:val="525252"/>
          <w:sz w:val="21"/>
          <w:szCs w:val="21"/>
          <w:bdr w:val="none" w:sz="0" w:space="0" w:color="auto" w:frame="1"/>
        </w:rPr>
        <w:t> </w:t>
      </w:r>
      <w:hyperlink r:id="rId11" w:history="1">
        <w:r>
          <w:rPr>
            <w:rStyle w:val="Hyperlink"/>
            <w:b/>
            <w:bCs/>
            <w:color w:val="428BCA"/>
            <w:sz w:val="21"/>
            <w:szCs w:val="21"/>
            <w:u w:val="none"/>
            <w:bdr w:val="none" w:sz="0" w:space="0" w:color="auto" w:frame="1"/>
          </w:rPr>
          <w:t>uap.kontaktcentar@minpolj.gov.rs</w:t>
        </w:r>
      </w:hyperlink>
      <w:r>
        <w:rPr>
          <w:rStyle w:val="Strong"/>
          <w:color w:val="525252"/>
          <w:sz w:val="21"/>
          <w:szCs w:val="21"/>
          <w:bdr w:val="none" w:sz="0" w:space="0" w:color="auto" w:frame="1"/>
        </w:rPr>
        <w:t>.</w:t>
      </w:r>
    </w:p>
    <w:p w:rsidR="00787B7F" w:rsidRDefault="00787B7F" w:rsidP="00787B7F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color w:val="525252"/>
          <w:sz w:val="21"/>
          <w:szCs w:val="21"/>
        </w:rPr>
      </w:pPr>
      <w:r>
        <w:rPr>
          <w:color w:val="525252"/>
          <w:sz w:val="21"/>
          <w:szCs w:val="21"/>
        </w:rPr>
        <w:t> </w:t>
      </w:r>
    </w:p>
    <w:p w:rsidR="00787B7F" w:rsidRDefault="00787B7F" w:rsidP="00787B7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color w:val="525252"/>
          <w:sz w:val="21"/>
          <w:szCs w:val="21"/>
        </w:rPr>
      </w:pPr>
      <w:proofErr w:type="spellStart"/>
      <w:proofErr w:type="gramStart"/>
      <w:r>
        <w:rPr>
          <w:color w:val="525252"/>
          <w:sz w:val="21"/>
          <w:szCs w:val="21"/>
        </w:rPr>
        <w:lastRenderedPageBreak/>
        <w:t>За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неодложене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обавезе</w:t>
      </w:r>
      <w:proofErr w:type="spellEnd"/>
      <w:r>
        <w:rPr>
          <w:color w:val="525252"/>
          <w:sz w:val="21"/>
          <w:szCs w:val="21"/>
        </w:rPr>
        <w:t xml:space="preserve"> у </w:t>
      </w:r>
      <w:proofErr w:type="spellStart"/>
      <w:r>
        <w:rPr>
          <w:color w:val="525252"/>
          <w:sz w:val="21"/>
          <w:szCs w:val="21"/>
        </w:rPr>
        <w:t>погледу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регулисања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обавеза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везаних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за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Регистар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пољопривредних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газдинстава</w:t>
      </w:r>
      <w:proofErr w:type="spellEnd"/>
      <w:r>
        <w:rPr>
          <w:color w:val="525252"/>
          <w:sz w:val="21"/>
          <w:szCs w:val="21"/>
        </w:rPr>
        <w:t xml:space="preserve">, </w:t>
      </w:r>
      <w:proofErr w:type="spellStart"/>
      <w:r>
        <w:rPr>
          <w:color w:val="525252"/>
          <w:sz w:val="21"/>
          <w:szCs w:val="21"/>
        </w:rPr>
        <w:t>пољопривредним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произвођачима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биће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доступне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филијале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Управе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за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трезор</w:t>
      </w:r>
      <w:proofErr w:type="spellEnd"/>
      <w:r>
        <w:rPr>
          <w:color w:val="525252"/>
          <w:sz w:val="21"/>
          <w:szCs w:val="21"/>
        </w:rPr>
        <w:t xml:space="preserve">, </w:t>
      </w:r>
      <w:proofErr w:type="spellStart"/>
      <w:r>
        <w:rPr>
          <w:color w:val="525252"/>
          <w:sz w:val="21"/>
          <w:szCs w:val="21"/>
        </w:rPr>
        <w:t>док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ће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експозитуре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привремено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престати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са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радом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са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странкама</w:t>
      </w:r>
      <w:proofErr w:type="spellEnd"/>
      <w:r>
        <w:rPr>
          <w:color w:val="525252"/>
          <w:sz w:val="21"/>
          <w:szCs w:val="21"/>
        </w:rPr>
        <w:t>.</w:t>
      </w:r>
      <w:proofErr w:type="gram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Списак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филијала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са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контактима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можете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пронаћи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на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следећем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линку</w:t>
      </w:r>
      <w:proofErr w:type="spellEnd"/>
      <w:r>
        <w:rPr>
          <w:color w:val="525252"/>
          <w:sz w:val="21"/>
          <w:szCs w:val="21"/>
        </w:rPr>
        <w:t>: </w:t>
      </w:r>
      <w:hyperlink r:id="rId12" w:history="1">
        <w:r>
          <w:rPr>
            <w:rStyle w:val="Hyperlink"/>
            <w:color w:val="428BCA"/>
            <w:sz w:val="21"/>
            <w:szCs w:val="21"/>
            <w:u w:val="none"/>
          </w:rPr>
          <w:t>https://www.trezor.gov.rs/src/news/2020_03_18/</w:t>
        </w:r>
      </w:hyperlink>
      <w:r>
        <w:rPr>
          <w:color w:val="525252"/>
          <w:sz w:val="21"/>
          <w:szCs w:val="21"/>
        </w:rPr>
        <w:t>.</w:t>
      </w:r>
    </w:p>
    <w:p w:rsidR="00787B7F" w:rsidRDefault="00787B7F" w:rsidP="00787B7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color w:val="525252"/>
          <w:sz w:val="21"/>
          <w:szCs w:val="21"/>
        </w:rPr>
      </w:pPr>
      <w:proofErr w:type="spellStart"/>
      <w:proofErr w:type="gramStart"/>
      <w:r>
        <w:rPr>
          <w:color w:val="525252"/>
          <w:sz w:val="21"/>
          <w:szCs w:val="21"/>
        </w:rPr>
        <w:t>Предлажемо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да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се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звог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тренутне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ситуације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прво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обратитие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путем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доступне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мејл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адресе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или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телефона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одговрајуће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филијале</w:t>
      </w:r>
      <w:proofErr w:type="spellEnd"/>
      <w:r>
        <w:rPr>
          <w:color w:val="525252"/>
          <w:sz w:val="21"/>
          <w:szCs w:val="21"/>
        </w:rPr>
        <w:t>.</w:t>
      </w:r>
      <w:proofErr w:type="gramEnd"/>
      <w:r>
        <w:rPr>
          <w:color w:val="525252"/>
          <w:sz w:val="21"/>
          <w:szCs w:val="21"/>
        </w:rPr>
        <w:t xml:space="preserve"> </w:t>
      </w:r>
      <w:proofErr w:type="gramStart"/>
      <w:r>
        <w:rPr>
          <w:color w:val="525252"/>
          <w:sz w:val="21"/>
          <w:szCs w:val="21"/>
        </w:rPr>
        <w:t xml:space="preserve">У </w:t>
      </w:r>
      <w:proofErr w:type="spellStart"/>
      <w:r>
        <w:rPr>
          <w:color w:val="525252"/>
          <w:sz w:val="21"/>
          <w:szCs w:val="21"/>
        </w:rPr>
        <w:t>градовима</w:t>
      </w:r>
      <w:proofErr w:type="spellEnd"/>
      <w:r>
        <w:rPr>
          <w:color w:val="525252"/>
          <w:sz w:val="21"/>
          <w:szCs w:val="21"/>
        </w:rPr>
        <w:t xml:space="preserve"> и </w:t>
      </w:r>
      <w:proofErr w:type="spellStart"/>
      <w:r>
        <w:rPr>
          <w:color w:val="525252"/>
          <w:sz w:val="21"/>
          <w:szCs w:val="21"/>
        </w:rPr>
        <w:t>општинама</w:t>
      </w:r>
      <w:proofErr w:type="spellEnd"/>
      <w:r>
        <w:rPr>
          <w:color w:val="525252"/>
          <w:sz w:val="21"/>
          <w:szCs w:val="21"/>
        </w:rPr>
        <w:t xml:space="preserve"> у </w:t>
      </w:r>
      <w:proofErr w:type="spellStart"/>
      <w:r>
        <w:rPr>
          <w:color w:val="525252"/>
          <w:sz w:val="21"/>
          <w:szCs w:val="21"/>
        </w:rPr>
        <w:t>Србији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отворени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су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кол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центри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за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пружање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помоћи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грађанима</w:t>
      </w:r>
      <w:proofErr w:type="spellEnd"/>
      <w:r>
        <w:rPr>
          <w:color w:val="525252"/>
          <w:sz w:val="21"/>
          <w:szCs w:val="21"/>
        </w:rPr>
        <w:t xml:space="preserve"> у </w:t>
      </w:r>
      <w:proofErr w:type="spellStart"/>
      <w:r>
        <w:rPr>
          <w:color w:val="525252"/>
          <w:sz w:val="21"/>
          <w:szCs w:val="21"/>
        </w:rPr>
        <w:t>условима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нових</w:t>
      </w:r>
      <w:proofErr w:type="spellEnd"/>
      <w:r>
        <w:rPr>
          <w:color w:val="525252"/>
          <w:sz w:val="21"/>
          <w:szCs w:val="21"/>
        </w:rPr>
        <w:t xml:space="preserve">, </w:t>
      </w:r>
      <w:proofErr w:type="spellStart"/>
      <w:r>
        <w:rPr>
          <w:color w:val="525252"/>
          <w:sz w:val="21"/>
          <w:szCs w:val="21"/>
        </w:rPr>
        <w:t>ригорознијих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мера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које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се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односе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на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забрану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кретања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за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грађане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старије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од</w:t>
      </w:r>
      <w:proofErr w:type="spellEnd"/>
      <w:r>
        <w:rPr>
          <w:color w:val="525252"/>
          <w:sz w:val="21"/>
          <w:szCs w:val="21"/>
        </w:rPr>
        <w:t xml:space="preserve"> 65 </w:t>
      </w:r>
      <w:proofErr w:type="spellStart"/>
      <w:r>
        <w:rPr>
          <w:color w:val="525252"/>
          <w:sz w:val="21"/>
          <w:szCs w:val="21"/>
        </w:rPr>
        <w:t>година</w:t>
      </w:r>
      <w:proofErr w:type="spellEnd"/>
      <w:r>
        <w:rPr>
          <w:color w:val="525252"/>
          <w:sz w:val="21"/>
          <w:szCs w:val="21"/>
        </w:rPr>
        <w:t>.</w:t>
      </w:r>
      <w:proofErr w:type="gram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Списак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градова</w:t>
      </w:r>
      <w:proofErr w:type="spellEnd"/>
      <w:r>
        <w:rPr>
          <w:color w:val="525252"/>
          <w:sz w:val="21"/>
          <w:szCs w:val="21"/>
        </w:rPr>
        <w:t xml:space="preserve"> и </w:t>
      </w:r>
      <w:proofErr w:type="spellStart"/>
      <w:r>
        <w:rPr>
          <w:color w:val="525252"/>
          <w:sz w:val="21"/>
          <w:szCs w:val="21"/>
        </w:rPr>
        <w:t>општина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са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бројевима</w:t>
      </w:r>
      <w:proofErr w:type="spellEnd"/>
      <w:r>
        <w:rPr>
          <w:color w:val="525252"/>
          <w:sz w:val="21"/>
          <w:szCs w:val="21"/>
        </w:rPr>
        <w:t xml:space="preserve"> </w:t>
      </w:r>
      <w:proofErr w:type="spellStart"/>
      <w:r>
        <w:rPr>
          <w:color w:val="525252"/>
          <w:sz w:val="21"/>
          <w:szCs w:val="21"/>
        </w:rPr>
        <w:t>телефона</w:t>
      </w:r>
      <w:proofErr w:type="spellEnd"/>
      <w:r>
        <w:rPr>
          <w:color w:val="525252"/>
          <w:sz w:val="21"/>
          <w:szCs w:val="21"/>
        </w:rPr>
        <w:t>: </w:t>
      </w:r>
      <w:hyperlink r:id="rId13" w:history="1">
        <w:r>
          <w:rPr>
            <w:rStyle w:val="Hyperlink"/>
            <w:color w:val="428BCA"/>
            <w:sz w:val="21"/>
            <w:szCs w:val="21"/>
            <w:u w:val="none"/>
          </w:rPr>
          <w:t>https://www.trezor.gov.rs/files/news/Kol%20centri.pdf</w:t>
        </w:r>
      </w:hyperlink>
    </w:p>
    <w:p w:rsidR="00194151" w:rsidRDefault="00194151"/>
    <w:sectPr w:rsidR="00194151" w:rsidSect="00194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7B7F"/>
    <w:rsid w:val="0013658B"/>
    <w:rsid w:val="00152182"/>
    <w:rsid w:val="00194151"/>
    <w:rsid w:val="002D34E4"/>
    <w:rsid w:val="00787B7F"/>
    <w:rsid w:val="00A7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7B7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87B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8349">
          <w:blockQuote w:val="1"/>
          <w:marLeft w:val="0"/>
          <w:marRight w:val="0"/>
          <w:marTop w:val="0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81%2011%2030%2020%20101" TargetMode="External"/><Relationship Id="rId13" Type="http://schemas.openxmlformats.org/officeDocument/2006/relationships/hyperlink" Target="https://www.trezor.gov.rs/files/news/Kol%20centri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381%2011%2030%2020%20100" TargetMode="External"/><Relationship Id="rId12" Type="http://schemas.openxmlformats.org/officeDocument/2006/relationships/hyperlink" Target="https://www.trezor.gov.rs/src/news/2020_03_1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ezor.gov.rs/src/news/2020_03_18/" TargetMode="External"/><Relationship Id="rId11" Type="http://schemas.openxmlformats.org/officeDocument/2006/relationships/hyperlink" Target="http://uap.gov.rs/olaksana-procedura-ostvarivanja-prava-na-podsticaje-po-hektaru/uap.kontaktcentar@minpolj.gov.rs" TargetMode="External"/><Relationship Id="rId5" Type="http://schemas.openxmlformats.org/officeDocument/2006/relationships/hyperlink" Target="mailto:uap.kabinet@minpolj.gov.rs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+381%2011%2031%2007%20002" TargetMode="External"/><Relationship Id="rId4" Type="http://schemas.openxmlformats.org/officeDocument/2006/relationships/image" Target="media/image1.png"/><Relationship Id="rId9" Type="http://schemas.openxmlformats.org/officeDocument/2006/relationships/hyperlink" Target="tel:381%2011%2030%2020%201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2020-03-23T11:12:00Z</dcterms:created>
  <dcterms:modified xsi:type="dcterms:W3CDTF">2020-03-23T11:16:00Z</dcterms:modified>
</cp:coreProperties>
</file>